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JivoSite注册教程</w:t>
      </w:r>
    </w:p>
    <w:p>
      <w:pPr>
        <w:jc w:val="left"/>
        <w:rPr>
          <w:rFonts w:hint="eastAsia" w:ascii="微软雅黑" w:hAnsi="微软雅黑" w:eastAsia="微软雅黑" w:cs="微软雅黑"/>
          <w:b/>
          <w:bCs/>
          <w:lang w:eastAsia="zh-CN"/>
        </w:rPr>
      </w:pP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eastAsia="zh-CN"/>
        </w:rPr>
        <w:t>官网地址：</w:t>
      </w:r>
      <w:r>
        <w:rPr>
          <w:rFonts w:hint="eastAsia" w:ascii="微软雅黑" w:hAnsi="微软雅黑" w:eastAsia="微软雅黑" w:cs="微软雅黑"/>
          <w:b w:val="0"/>
          <w:bCs w:val="0"/>
          <w:lang w:eastAsia="zh-CN"/>
        </w:rPr>
        <w:fldChar w:fldCharType="begin"/>
      </w:r>
      <w:r>
        <w:rPr>
          <w:rFonts w:hint="eastAsia" w:ascii="微软雅黑" w:hAnsi="微软雅黑" w:eastAsia="微软雅黑" w:cs="微软雅黑"/>
          <w:b w:val="0"/>
          <w:bCs w:val="0"/>
          <w:lang w:eastAsia="zh-CN"/>
        </w:rPr>
        <w:instrText xml:space="preserve"> HYPERLINK "https://www.jivosite.ru/" </w:instrText>
      </w:r>
      <w:r>
        <w:rPr>
          <w:rFonts w:hint="eastAsia" w:ascii="微软雅黑" w:hAnsi="微软雅黑" w:eastAsia="微软雅黑" w:cs="微软雅黑"/>
          <w:b w:val="0"/>
          <w:bCs w:val="0"/>
          <w:lang w:eastAsia="zh-CN"/>
        </w:rPr>
        <w:fldChar w:fldCharType="separate"/>
      </w:r>
      <w:r>
        <w:rPr>
          <w:rStyle w:val="3"/>
          <w:rFonts w:hint="eastAsia" w:ascii="微软雅黑" w:hAnsi="微软雅黑" w:eastAsia="微软雅黑" w:cs="微软雅黑"/>
          <w:b w:val="0"/>
          <w:bCs w:val="0"/>
          <w:lang w:eastAsia="zh-CN"/>
        </w:rPr>
        <w:t>https://www.jivosite.ru/</w:t>
      </w:r>
      <w:r>
        <w:rPr>
          <w:rFonts w:hint="eastAsia" w:ascii="微软雅黑" w:hAnsi="微软雅黑" w:eastAsia="微软雅黑" w:cs="微软雅黑"/>
          <w:b w:val="0"/>
          <w:bCs w:val="0"/>
          <w:lang w:eastAsia="zh-CN"/>
        </w:rPr>
        <w:fldChar w:fldCharType="end"/>
      </w:r>
    </w:p>
    <w:p>
      <w:pPr>
        <w:jc w:val="left"/>
        <w:rPr>
          <w:rFonts w:hint="eastAsia"/>
          <w:b w:val="0"/>
          <w:bCs w:val="0"/>
          <w:lang w:eastAsia="zh-CN"/>
        </w:rPr>
      </w:pPr>
    </w:p>
    <w:p>
      <w:pPr>
        <w:jc w:val="left"/>
      </w:pPr>
      <w:r>
        <w:drawing>
          <wp:inline distT="0" distB="0" distL="114300" distR="114300">
            <wp:extent cx="5262880" cy="2033270"/>
            <wp:effectExtent l="0" t="0" r="1397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033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114300" distR="114300">
            <wp:extent cx="5263515" cy="2885440"/>
            <wp:effectExtent l="0" t="0" r="13335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885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drawing>
          <wp:inline distT="0" distB="0" distL="114300" distR="114300">
            <wp:extent cx="5263515" cy="3273425"/>
            <wp:effectExtent l="0" t="0" r="13335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273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drawing>
          <wp:inline distT="0" distB="0" distL="114300" distR="114300">
            <wp:extent cx="5273040" cy="3226435"/>
            <wp:effectExtent l="0" t="0" r="3810" b="1206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26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114300" distR="114300">
            <wp:extent cx="5271135" cy="3308350"/>
            <wp:effectExtent l="0" t="0" r="571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308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114300" distR="114300">
            <wp:extent cx="5269865" cy="2193290"/>
            <wp:effectExtent l="0" t="0" r="6985" b="165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193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drawing>
          <wp:inline distT="0" distB="0" distL="114300" distR="114300">
            <wp:extent cx="5274310" cy="2793365"/>
            <wp:effectExtent l="0" t="0" r="254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3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69230" cy="2901315"/>
            <wp:effectExtent l="0" t="0" r="7620" b="133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01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  <w:r>
        <w:drawing>
          <wp:inline distT="0" distB="0" distL="114300" distR="114300">
            <wp:extent cx="5264150" cy="2886075"/>
            <wp:effectExtent l="0" t="0" r="1270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271770" cy="3224530"/>
            <wp:effectExtent l="0" t="0" r="5080" b="139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24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770" cy="3067685"/>
            <wp:effectExtent l="0" t="0" r="5080" b="1841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067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  <w:rPr>
          <w:rFonts w:hint="eastAsia" w:ascii="微软雅黑" w:hAnsi="微软雅黑" w:eastAsia="微软雅黑" w:cs="微软雅黑"/>
          <w:b/>
          <w:bCs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lang w:eastAsia="zh-CN"/>
        </w:rPr>
        <w:t>补充：</w:t>
      </w:r>
      <w:bookmarkStart w:id="0" w:name="_GoBack"/>
      <w:bookmarkEnd w:id="0"/>
    </w:p>
    <w:p>
      <w:pPr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  <w:lang w:eastAsia="zh-CN"/>
        </w:rPr>
        <w:t>新注册用户，自动体验专业版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  <w:t>14天，过期后将自动将为免费版</w:t>
      </w:r>
    </w:p>
    <w:p>
      <w:pPr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  <w:t>专业版：有记录IP地区、历史记录功能等</w:t>
      </w:r>
    </w:p>
    <w:p>
      <w:pPr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  <w:t>免费版：在线聊天、留言等基础功能</w:t>
      </w:r>
    </w:p>
    <w:p>
      <w:pPr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  <w:t>具体两个版本的功能差别可参考以下链接：</w:t>
      </w:r>
    </w:p>
    <w:p>
      <w:pPr>
        <w:jc w:val="both"/>
        <w:rPr>
          <w:rFonts w:hint="eastAsia"/>
          <w:b/>
          <w:bCs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  <w:instrText xml:space="preserve"> HYPERLINK "https://www.jivosite.ru/pricing/" </w:instrTex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  <w:fldChar w:fldCharType="separate"/>
      </w:r>
      <w:r>
        <w:rPr>
          <w:rStyle w:val="3"/>
          <w:rFonts w:hint="eastAsia" w:ascii="微软雅黑" w:hAnsi="微软雅黑" w:eastAsia="微软雅黑" w:cs="微软雅黑"/>
          <w:i w:val="0"/>
          <w:caps w:val="0"/>
          <w:spacing w:val="0"/>
          <w:sz w:val="19"/>
          <w:szCs w:val="19"/>
          <w:shd w:val="clear" w:fill="FFFFFF"/>
          <w:lang w:val="en-US" w:eastAsia="zh-CN"/>
        </w:rPr>
        <w:t>https://www.jivosite.ru/pricing/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  <w:fldChar w:fldCharType="end"/>
      </w: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07ED6"/>
    <w:rsid w:val="03E04A4E"/>
    <w:rsid w:val="059B7972"/>
    <w:rsid w:val="1A296B31"/>
    <w:rsid w:val="28D53375"/>
    <w:rsid w:val="34D447CF"/>
    <w:rsid w:val="35730901"/>
    <w:rsid w:val="35B70C99"/>
    <w:rsid w:val="4E214B14"/>
    <w:rsid w:val="52BA31CC"/>
    <w:rsid w:val="62460C0A"/>
    <w:rsid w:val="717E4018"/>
    <w:rsid w:val="7EDA6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2018-06-01T03:18:12Z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